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20</w:t>
      </w:r>
      <w:r>
        <w:rPr>
          <w:rFonts w:ascii="黑体" w:hAnsi="宋体" w:eastAsia="黑体"/>
          <w:color w:val="000000"/>
          <w:sz w:val="30"/>
          <w:szCs w:val="30"/>
        </w:rPr>
        <w:t>2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</w:rPr>
        <w:t>年上海市成人高校优秀学员推荐表</w:t>
      </w: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6" w:hRule="exac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主要事迹：（不超过500字）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sz w:val="24"/>
        </w:rPr>
        <w:t>填表部门：__________________ 填表人：__________________       年  月  日</w:t>
      </w:r>
    </w:p>
    <w:p/>
    <w:sectPr>
      <w:headerReference r:id="rId3" w:type="default"/>
      <w:pgSz w:w="11906" w:h="16838"/>
      <w:pgMar w:top="623" w:right="1106" w:bottom="10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FE"/>
    <w:rsid w:val="001904FE"/>
    <w:rsid w:val="00B80120"/>
    <w:rsid w:val="00CB1BC1"/>
    <w:rsid w:val="00E14A77"/>
    <w:rsid w:val="7E0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周珽</dc:creator>
  <cp:lastModifiedBy>acer</cp:lastModifiedBy>
  <dcterms:modified xsi:type="dcterms:W3CDTF">2022-12-14T04:49:00Z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